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0666" w14:textId="21BBB10B" w:rsidR="00493553" w:rsidRPr="00553D9C" w:rsidRDefault="00553D9C" w:rsidP="002D137B">
      <w:pPr>
        <w:spacing w:after="0" w:line="240" w:lineRule="auto"/>
        <w:ind w:left="142"/>
        <w:jc w:val="both"/>
        <w:rPr>
          <w:rFonts w:ascii="Arial" w:hAnsi="Arial" w:cs="Arial"/>
          <w:b/>
          <w:iCs/>
        </w:rPr>
      </w:pPr>
      <w:r w:rsidRPr="00553D9C">
        <w:rPr>
          <w:rFonts w:ascii="Arial" w:hAnsi="Arial" w:cs="Arial"/>
          <w:b/>
          <w:iCs/>
        </w:rPr>
        <w:t>PRIOPĆENJE ZA MEDIJE</w:t>
      </w:r>
      <w:r w:rsidRPr="00553D9C">
        <w:rPr>
          <w:rFonts w:ascii="Arial" w:hAnsi="Arial" w:cs="Arial"/>
          <w:b/>
          <w:iCs/>
        </w:rPr>
        <w:tab/>
      </w:r>
      <w:r w:rsidRPr="00553D9C">
        <w:rPr>
          <w:rFonts w:ascii="Arial" w:hAnsi="Arial" w:cs="Arial"/>
          <w:b/>
          <w:iCs/>
        </w:rPr>
        <w:tab/>
      </w:r>
      <w:r w:rsidRPr="00553D9C">
        <w:rPr>
          <w:rFonts w:ascii="Arial" w:hAnsi="Arial" w:cs="Arial"/>
          <w:b/>
          <w:iCs/>
        </w:rPr>
        <w:tab/>
      </w:r>
      <w:r w:rsidRPr="00553D9C">
        <w:rPr>
          <w:rFonts w:ascii="Arial" w:hAnsi="Arial" w:cs="Arial"/>
          <w:b/>
          <w:iCs/>
        </w:rPr>
        <w:tab/>
      </w:r>
      <w:r w:rsidRPr="00553D9C">
        <w:rPr>
          <w:rFonts w:ascii="Arial" w:hAnsi="Arial" w:cs="Arial"/>
          <w:b/>
          <w:iCs/>
        </w:rPr>
        <w:tab/>
      </w:r>
      <w:r w:rsidR="002D137B">
        <w:rPr>
          <w:rFonts w:ascii="Arial" w:hAnsi="Arial" w:cs="Arial"/>
          <w:b/>
          <w:iCs/>
        </w:rPr>
        <w:tab/>
      </w:r>
      <w:r w:rsidR="002D137B">
        <w:rPr>
          <w:rFonts w:ascii="Arial" w:hAnsi="Arial" w:cs="Arial"/>
          <w:b/>
          <w:iCs/>
        </w:rPr>
        <w:tab/>
      </w:r>
      <w:r w:rsidRPr="00553D9C">
        <w:rPr>
          <w:rFonts w:ascii="Arial" w:hAnsi="Arial" w:cs="Arial"/>
          <w:b/>
          <w:iCs/>
        </w:rPr>
        <w:t>ZA TRENUTNU OBJAVU</w:t>
      </w:r>
      <w:r w:rsidR="00493553" w:rsidRPr="00553D9C">
        <w:rPr>
          <w:rFonts w:ascii="Arial" w:hAnsi="Arial" w:cs="Arial"/>
          <w:b/>
          <w:iCs/>
        </w:rPr>
        <w:tab/>
      </w:r>
      <w:r w:rsidR="00493553" w:rsidRPr="00553D9C">
        <w:rPr>
          <w:rFonts w:ascii="Arial" w:hAnsi="Arial" w:cs="Arial"/>
          <w:b/>
          <w:iCs/>
        </w:rPr>
        <w:tab/>
      </w:r>
      <w:r w:rsidR="00493553" w:rsidRPr="00553D9C">
        <w:rPr>
          <w:rFonts w:ascii="Arial" w:hAnsi="Arial" w:cs="Arial"/>
          <w:b/>
          <w:iCs/>
        </w:rPr>
        <w:tab/>
      </w:r>
      <w:r w:rsidR="00493553" w:rsidRPr="00553D9C">
        <w:rPr>
          <w:rFonts w:ascii="Arial" w:hAnsi="Arial" w:cs="Arial"/>
          <w:b/>
          <w:iCs/>
        </w:rPr>
        <w:tab/>
      </w:r>
      <w:r w:rsidR="00493553" w:rsidRPr="00553D9C">
        <w:rPr>
          <w:rFonts w:ascii="Arial" w:hAnsi="Arial" w:cs="Arial"/>
          <w:b/>
          <w:iCs/>
        </w:rPr>
        <w:tab/>
      </w:r>
    </w:p>
    <w:p w14:paraId="376C1AF5" w14:textId="77777777" w:rsidR="00493553" w:rsidRPr="00553D9C" w:rsidRDefault="00493553" w:rsidP="002D137B">
      <w:pPr>
        <w:spacing w:after="0" w:line="240" w:lineRule="auto"/>
        <w:ind w:left="142"/>
        <w:jc w:val="both"/>
        <w:rPr>
          <w:rFonts w:ascii="Arial" w:hAnsi="Arial" w:cs="Arial"/>
          <w:b/>
          <w:iCs/>
        </w:rPr>
      </w:pPr>
    </w:p>
    <w:p w14:paraId="63461E88" w14:textId="5EBC02ED" w:rsidR="00553D9C" w:rsidRDefault="001F3A35" w:rsidP="002D137B">
      <w:pPr>
        <w:pStyle w:val="Heading1"/>
        <w:ind w:left="142"/>
        <w:jc w:val="center"/>
        <w:rPr>
          <w:rFonts w:ascii="Arial" w:hAnsi="Arial" w:cs="Arial"/>
          <w:b/>
          <w:bCs/>
          <w:iCs/>
          <w:color w:val="auto"/>
          <w:sz w:val="24"/>
          <w:szCs w:val="24"/>
        </w:rPr>
      </w:pPr>
      <w:bookmarkStart w:id="0" w:name="_Hlk36206129"/>
      <w:r>
        <w:rPr>
          <w:rFonts w:ascii="Arial" w:hAnsi="Arial" w:cs="Arial"/>
          <w:b/>
          <w:bCs/>
          <w:iCs/>
          <w:color w:val="auto"/>
          <w:sz w:val="24"/>
          <w:szCs w:val="24"/>
        </w:rPr>
        <w:t xml:space="preserve">DOGOVORNA </w:t>
      </w:r>
      <w:r w:rsidR="00493553" w:rsidRPr="00553D9C">
        <w:rPr>
          <w:rFonts w:ascii="Arial" w:hAnsi="Arial" w:cs="Arial"/>
          <w:b/>
          <w:bCs/>
          <w:iCs/>
          <w:color w:val="auto"/>
          <w:sz w:val="24"/>
          <w:szCs w:val="24"/>
        </w:rPr>
        <w:t>SUSPENZIJA KOLEKTIVNOG UGOVORA UGOSTITELJSTVA</w:t>
      </w:r>
    </w:p>
    <w:p w14:paraId="0C8A9938" w14:textId="0F8EF21A" w:rsidR="00493553" w:rsidRPr="00553D9C" w:rsidRDefault="00493553" w:rsidP="002D137B">
      <w:pPr>
        <w:pStyle w:val="Heading1"/>
        <w:ind w:left="142"/>
        <w:jc w:val="center"/>
        <w:rPr>
          <w:rFonts w:ascii="Arial" w:hAnsi="Arial" w:cs="Arial"/>
          <w:b/>
          <w:bCs/>
          <w:iCs/>
          <w:color w:val="auto"/>
          <w:sz w:val="24"/>
          <w:szCs w:val="24"/>
        </w:rPr>
      </w:pPr>
      <w:r w:rsidRPr="00553D9C">
        <w:rPr>
          <w:rFonts w:ascii="Arial" w:hAnsi="Arial" w:cs="Arial"/>
          <w:b/>
          <w:bCs/>
          <w:iCs/>
          <w:color w:val="auto"/>
          <w:sz w:val="24"/>
          <w:szCs w:val="24"/>
        </w:rPr>
        <w:t>sporazumom sindikata i poslodavaca u turizmu</w:t>
      </w:r>
    </w:p>
    <w:p w14:paraId="3C24B044" w14:textId="77777777" w:rsidR="00493553" w:rsidRDefault="00493553" w:rsidP="002D137B">
      <w:pPr>
        <w:spacing w:after="0" w:line="240" w:lineRule="auto"/>
        <w:ind w:left="142"/>
        <w:jc w:val="both"/>
        <w:rPr>
          <w:rFonts w:ascii="Arial" w:hAnsi="Arial" w:cs="Arial"/>
          <w:b/>
          <w:i/>
        </w:rPr>
      </w:pPr>
    </w:p>
    <w:p w14:paraId="7D8C4EB9" w14:textId="77777777" w:rsidR="00493553" w:rsidRDefault="00493553" w:rsidP="002D137B">
      <w:pPr>
        <w:spacing w:after="0" w:line="240" w:lineRule="auto"/>
        <w:ind w:left="142"/>
        <w:jc w:val="both"/>
        <w:rPr>
          <w:rFonts w:ascii="Arial" w:hAnsi="Arial" w:cs="Arial"/>
          <w:b/>
          <w:i/>
        </w:rPr>
      </w:pPr>
    </w:p>
    <w:p w14:paraId="0AB51508" w14:textId="6FEB3ADF" w:rsidR="00493553" w:rsidRPr="00493553" w:rsidRDefault="00493553" w:rsidP="002D137B">
      <w:pPr>
        <w:spacing w:after="0" w:line="240" w:lineRule="auto"/>
        <w:ind w:left="142"/>
        <w:jc w:val="both"/>
        <w:rPr>
          <w:rFonts w:ascii="Arial" w:hAnsi="Arial" w:cs="Arial"/>
          <w:bCs/>
          <w:iCs/>
        </w:rPr>
      </w:pPr>
      <w:r w:rsidRPr="00493553">
        <w:rPr>
          <w:rFonts w:ascii="Arial" w:hAnsi="Arial" w:cs="Arial"/>
          <w:b/>
          <w:iCs/>
        </w:rPr>
        <w:t>U Zagrebu, 2</w:t>
      </w:r>
      <w:r w:rsidR="002D137B">
        <w:rPr>
          <w:rFonts w:ascii="Arial" w:hAnsi="Arial" w:cs="Arial"/>
          <w:b/>
          <w:iCs/>
        </w:rPr>
        <w:t>8</w:t>
      </w:r>
      <w:r w:rsidRPr="00493553">
        <w:rPr>
          <w:rFonts w:ascii="Arial" w:hAnsi="Arial" w:cs="Arial"/>
          <w:b/>
          <w:iCs/>
        </w:rPr>
        <w:t>.</w:t>
      </w:r>
      <w:r w:rsidR="00004AF9">
        <w:rPr>
          <w:rFonts w:ascii="Arial" w:hAnsi="Arial" w:cs="Arial"/>
          <w:b/>
          <w:iCs/>
        </w:rPr>
        <w:t xml:space="preserve"> </w:t>
      </w:r>
      <w:r w:rsidRPr="00493553">
        <w:rPr>
          <w:rFonts w:ascii="Arial" w:hAnsi="Arial" w:cs="Arial"/>
          <w:b/>
          <w:iCs/>
        </w:rPr>
        <w:t>3</w:t>
      </w:r>
      <w:r w:rsidR="00004AF9">
        <w:rPr>
          <w:rFonts w:ascii="Arial" w:hAnsi="Arial" w:cs="Arial"/>
          <w:b/>
          <w:iCs/>
        </w:rPr>
        <w:t xml:space="preserve"> </w:t>
      </w:r>
      <w:r w:rsidRPr="00493553">
        <w:rPr>
          <w:rFonts w:ascii="Arial" w:hAnsi="Arial" w:cs="Arial"/>
          <w:b/>
          <w:iCs/>
        </w:rPr>
        <w:t>.2020.</w:t>
      </w:r>
      <w:r w:rsidR="00553D9C">
        <w:rPr>
          <w:rFonts w:ascii="Arial" w:hAnsi="Arial" w:cs="Arial"/>
          <w:b/>
          <w:iCs/>
        </w:rPr>
        <w:t xml:space="preserve"> </w:t>
      </w:r>
      <w:r w:rsidR="002D137B">
        <w:rPr>
          <w:rFonts w:ascii="Arial" w:hAnsi="Arial" w:cs="Arial"/>
          <w:b/>
          <w:iCs/>
        </w:rPr>
        <w:t xml:space="preserve"> </w:t>
      </w:r>
      <w:r w:rsidRPr="00493553">
        <w:rPr>
          <w:rFonts w:ascii="Arial" w:hAnsi="Arial" w:cs="Arial"/>
          <w:b/>
          <w:iCs/>
        </w:rPr>
        <w:t>HUP</w:t>
      </w:r>
      <w:r w:rsidR="00553D9C">
        <w:rPr>
          <w:rFonts w:ascii="Arial" w:hAnsi="Arial" w:cs="Arial"/>
          <w:b/>
          <w:iCs/>
        </w:rPr>
        <w:t>-</w:t>
      </w:r>
      <w:r w:rsidRPr="00493553">
        <w:rPr>
          <w:rFonts w:ascii="Arial" w:hAnsi="Arial" w:cs="Arial"/>
          <w:b/>
          <w:iCs/>
        </w:rPr>
        <w:t>Udruga ugostiteljstva i turizma, Sindikat turizma i usluga Hrvatske te Sindikat Istre Kvarnera i Dalmacije potpisali su Sporazum koji</w:t>
      </w:r>
      <w:r w:rsidR="00553D9C">
        <w:rPr>
          <w:rFonts w:ascii="Arial" w:hAnsi="Arial" w:cs="Arial"/>
          <w:b/>
          <w:iCs/>
        </w:rPr>
        <w:t xml:space="preserve"> iz</w:t>
      </w:r>
      <w:r w:rsidRPr="00493553">
        <w:rPr>
          <w:rFonts w:ascii="Arial" w:hAnsi="Arial" w:cs="Arial"/>
          <w:b/>
          <w:iCs/>
        </w:rPr>
        <w:t xml:space="preserve">van snage stavlja Kolektivni ugovor ugostiteljstva </w:t>
      </w:r>
      <w:r w:rsidRPr="00493553">
        <w:rPr>
          <w:rFonts w:ascii="Arial" w:hAnsi="Arial" w:cs="Arial"/>
          <w:bCs/>
          <w:iCs/>
        </w:rPr>
        <w:t>(</w:t>
      </w:r>
      <w:r w:rsidR="00553D9C">
        <w:rPr>
          <w:rFonts w:ascii="Arial" w:hAnsi="Arial" w:cs="Arial"/>
          <w:bCs/>
          <w:iCs/>
        </w:rPr>
        <w:t xml:space="preserve">potpisan </w:t>
      </w:r>
      <w:r w:rsidRPr="00493553">
        <w:rPr>
          <w:rFonts w:ascii="Arial" w:hAnsi="Arial" w:cs="Arial"/>
          <w:bCs/>
          <w:iCs/>
        </w:rPr>
        <w:t>20. prosinca 20</w:t>
      </w:r>
      <w:r w:rsidR="00553D9C">
        <w:rPr>
          <w:rFonts w:ascii="Arial" w:hAnsi="Arial" w:cs="Arial"/>
          <w:bCs/>
          <w:iCs/>
        </w:rPr>
        <w:t>19</w:t>
      </w:r>
      <w:r w:rsidRPr="00493553">
        <w:rPr>
          <w:rFonts w:ascii="Arial" w:hAnsi="Arial" w:cs="Arial"/>
          <w:bCs/>
          <w:iCs/>
        </w:rPr>
        <w:t>.) te njegov Dodatak (</w:t>
      </w:r>
      <w:r w:rsidR="00553D9C">
        <w:rPr>
          <w:rFonts w:ascii="Arial" w:hAnsi="Arial" w:cs="Arial"/>
          <w:bCs/>
          <w:iCs/>
        </w:rPr>
        <w:t xml:space="preserve">potpisan </w:t>
      </w:r>
      <w:r w:rsidRPr="00493553">
        <w:rPr>
          <w:rFonts w:ascii="Arial" w:hAnsi="Arial" w:cs="Arial"/>
          <w:bCs/>
          <w:iCs/>
        </w:rPr>
        <w:t>od 4. veljače 2020.)</w:t>
      </w:r>
    </w:p>
    <w:p w14:paraId="5FF49744" w14:textId="77777777" w:rsidR="00493553" w:rsidRDefault="00493553" w:rsidP="002D137B">
      <w:pPr>
        <w:spacing w:after="0" w:line="240" w:lineRule="auto"/>
        <w:ind w:left="142"/>
        <w:jc w:val="center"/>
        <w:rPr>
          <w:rFonts w:ascii="Arial" w:hAnsi="Arial" w:cs="Arial"/>
          <w:b/>
          <w:bCs/>
          <w:iCs/>
        </w:rPr>
      </w:pPr>
    </w:p>
    <w:p w14:paraId="179934F0" w14:textId="6B90A9B6" w:rsidR="00004AF9" w:rsidRPr="00924BDA" w:rsidRDefault="00493553" w:rsidP="002D137B">
      <w:pPr>
        <w:ind w:left="142"/>
        <w:jc w:val="both"/>
        <w:rPr>
          <w:rFonts w:ascii="Arial" w:hAnsi="Arial" w:cs="Arial"/>
          <w:iCs/>
        </w:rPr>
      </w:pPr>
      <w:r>
        <w:rPr>
          <w:rFonts w:ascii="Arial" w:hAnsi="Arial" w:cs="Arial"/>
          <w:iCs/>
        </w:rPr>
        <w:t>P</w:t>
      </w:r>
      <w:r w:rsidRPr="00924BDA">
        <w:rPr>
          <w:rFonts w:ascii="Arial" w:hAnsi="Arial" w:cs="Arial"/>
          <w:iCs/>
        </w:rPr>
        <w:t>otpisnic</w:t>
      </w:r>
      <w:r>
        <w:rPr>
          <w:rFonts w:ascii="Arial" w:hAnsi="Arial" w:cs="Arial"/>
          <w:iCs/>
        </w:rPr>
        <w:t xml:space="preserve">e ovoga granskog ugovora </w:t>
      </w:r>
      <w:r w:rsidRPr="00924BDA">
        <w:rPr>
          <w:rFonts w:ascii="Arial" w:hAnsi="Arial" w:cs="Arial"/>
          <w:iCs/>
        </w:rPr>
        <w:t>sporazumno određuju kako se odredbe Kolektivnog ugovora ugostiteljstva, uključujući  i Dodatak I, neće primjenjivati do odluke nadležnih državnih tijela o prestanku izvanrednih mjera uvjetovanih pandemijom COVID-19</w:t>
      </w:r>
      <w:r>
        <w:rPr>
          <w:rFonts w:ascii="Arial" w:hAnsi="Arial" w:cs="Arial"/>
          <w:iCs/>
        </w:rPr>
        <w:t xml:space="preserve">. </w:t>
      </w:r>
      <w:r w:rsidRPr="00924BDA">
        <w:rPr>
          <w:rFonts w:ascii="Arial" w:hAnsi="Arial" w:cs="Arial"/>
          <w:iCs/>
        </w:rPr>
        <w:t>Po prestanku izvanrednih mjera uvjetovanih pandemijom COVID-19, stranke potpisnice zajedno će, novim Sporazumom, dogovoriti prestanak moratorija i nastavak važenja odredbi Kolektivnog ugovora ugostiteljstva.</w:t>
      </w:r>
    </w:p>
    <w:p w14:paraId="7333E3A3" w14:textId="77777777" w:rsidR="00493553" w:rsidRDefault="00493553" w:rsidP="002D137B">
      <w:pPr>
        <w:ind w:left="142"/>
        <w:jc w:val="both"/>
        <w:rPr>
          <w:rFonts w:ascii="Arial" w:hAnsi="Arial" w:cs="Arial"/>
          <w:iCs/>
        </w:rPr>
      </w:pPr>
      <w:r>
        <w:rPr>
          <w:rFonts w:ascii="Arial" w:hAnsi="Arial" w:cs="Arial"/>
        </w:rPr>
        <w:t xml:space="preserve">Zbog pandemije virusa </w:t>
      </w:r>
      <w:r w:rsidRPr="00961F3C">
        <w:rPr>
          <w:rFonts w:ascii="Arial" w:hAnsi="Arial" w:cs="Arial"/>
          <w:iCs/>
        </w:rPr>
        <w:t>COVID-19</w:t>
      </w:r>
      <w:r>
        <w:rPr>
          <w:rFonts w:ascii="Arial" w:hAnsi="Arial" w:cs="Arial"/>
          <w:iCs/>
        </w:rPr>
        <w:t>, poslodavcima u ugostiteljstvu i turizmu je na duži vremenski period zaustavljeno poslovanje te nisu u mogućnosti poštivati obveze ugovorene granskim kolektivnim ugovorom. Kako bi se zadržala radna mjesta, te osigurao redovan nastavak poslovanja u djelatnosti nakon završetka pandemije, socijalni partneri sklopili su ovaj Sporazum kojim se na određeno vrijeme odredbe sklopljenog kolektivnog ugovora stavljaju van snage.</w:t>
      </w:r>
    </w:p>
    <w:p w14:paraId="28B0DB81" w14:textId="1662F10A" w:rsidR="00493553" w:rsidRDefault="00493553" w:rsidP="002D137B">
      <w:pPr>
        <w:ind w:left="142"/>
        <w:jc w:val="both"/>
        <w:rPr>
          <w:rFonts w:ascii="Arial" w:hAnsi="Arial" w:cs="Arial"/>
        </w:rPr>
      </w:pPr>
      <w:r w:rsidRPr="00924BDA">
        <w:rPr>
          <w:rFonts w:ascii="Arial" w:hAnsi="Arial" w:cs="Arial"/>
          <w:i/>
          <w:iCs/>
        </w:rPr>
        <w:t>„Socijalni partneri u turizmu još su jednom pokazali koliko je važna suradnja i dogovor poslodavaca i sindikata u svim situacijama, te da su s pravom primjer socijalnog dijaloga kakvom bi trebalo težiti na svim razinama!“</w:t>
      </w:r>
      <w:r w:rsidRPr="00924BDA">
        <w:rPr>
          <w:rFonts w:ascii="Arial" w:hAnsi="Arial" w:cs="Arial"/>
        </w:rPr>
        <w:t xml:space="preserve"> izjavila je Natali Komen Bujas, </w:t>
      </w:r>
      <w:r w:rsidRPr="00E93D8F">
        <w:rPr>
          <w:rFonts w:ascii="Arial" w:hAnsi="Arial" w:cs="Arial"/>
          <w:b/>
          <w:bCs/>
        </w:rPr>
        <w:t>direktorica HUP-ove Udruge ugostiteljstva i turizma</w:t>
      </w:r>
      <w:r w:rsidRPr="00924BDA">
        <w:rPr>
          <w:rFonts w:ascii="Arial" w:hAnsi="Arial" w:cs="Arial"/>
        </w:rPr>
        <w:t xml:space="preserve"> te zahvalila sindikatima na suradnji i povjerenju.</w:t>
      </w:r>
    </w:p>
    <w:p w14:paraId="6540F41D" w14:textId="16BA6BF4" w:rsidR="00FC3E5C" w:rsidRPr="00FC3E5C" w:rsidRDefault="00FC3E5C" w:rsidP="002D137B">
      <w:pPr>
        <w:spacing w:after="0"/>
        <w:ind w:left="142"/>
        <w:jc w:val="both"/>
        <w:rPr>
          <w:rFonts w:ascii="Arial" w:hAnsi="Arial" w:cs="Arial"/>
          <w:b/>
          <w:bCs/>
        </w:rPr>
      </w:pPr>
      <w:r>
        <w:rPr>
          <w:rFonts w:ascii="Arial" w:hAnsi="Arial" w:cs="Arial"/>
          <w:i/>
          <w:iCs/>
        </w:rPr>
        <w:t>„</w:t>
      </w:r>
      <w:r w:rsidRPr="00A00471">
        <w:rPr>
          <w:rFonts w:ascii="Arial" w:hAnsi="Arial" w:cs="Arial"/>
          <w:i/>
          <w:iCs/>
        </w:rPr>
        <w:t xml:space="preserve">U nadi da </w:t>
      </w:r>
      <w:r>
        <w:rPr>
          <w:rFonts w:ascii="Arial" w:hAnsi="Arial" w:cs="Arial"/>
          <w:i/>
          <w:iCs/>
        </w:rPr>
        <w:t>će se dio turističke sezone 2020. ipak desiti, bitno je sačuvati domicilne radnike koji će u tom slučaju preuzeti odgovornost odrađivanja poslova na zadovoljstvo gostiju i poslodavaca, koji bez njih mogu ponovno staviti ključ u bravu svih objekata.</w:t>
      </w:r>
      <w:r w:rsidR="002D137B">
        <w:rPr>
          <w:rFonts w:ascii="Arial" w:hAnsi="Arial" w:cs="Arial"/>
          <w:i/>
          <w:iCs/>
        </w:rPr>
        <w:t xml:space="preserve"> </w:t>
      </w:r>
      <w:r>
        <w:rPr>
          <w:rFonts w:ascii="Arial" w:hAnsi="Arial" w:cs="Arial"/>
          <w:i/>
          <w:iCs/>
        </w:rPr>
        <w:t xml:space="preserve">Očekujemo da sukladno sporazumnom dogovoru na granskoj razini, poslodavci, a prvenstveno oni koji su članovi </w:t>
      </w:r>
      <w:r w:rsidR="002D137B">
        <w:rPr>
          <w:rFonts w:ascii="Arial" w:hAnsi="Arial" w:cs="Arial"/>
          <w:i/>
          <w:iCs/>
        </w:rPr>
        <w:t xml:space="preserve">HUP- </w:t>
      </w:r>
      <w:r>
        <w:rPr>
          <w:rFonts w:ascii="Arial" w:hAnsi="Arial" w:cs="Arial"/>
          <w:i/>
          <w:iCs/>
        </w:rPr>
        <w:t>Udruge poslodavaca u ugostiteljstvu, ne otkazuju kućne kolektivne ugovore, već da sklapanjem Sporazuma sa svojim sindikalnim podružnicama, te važenjem istih do prestanka vladinih izvanrednih mjera, urede međusobna prava i obveze u svrhu očuvanja svih radnih mjesta</w:t>
      </w:r>
      <w:r w:rsidR="00D967D3">
        <w:rPr>
          <w:rFonts w:ascii="Arial" w:hAnsi="Arial" w:cs="Arial"/>
          <w:i/>
          <w:iCs/>
        </w:rPr>
        <w:t xml:space="preserve"> kao što smo to zajednički činili i do sada</w:t>
      </w:r>
      <w:r>
        <w:rPr>
          <w:rFonts w:ascii="Arial" w:hAnsi="Arial" w:cs="Arial"/>
          <w:i/>
          <w:iCs/>
        </w:rPr>
        <w:t xml:space="preserve">!“ – </w:t>
      </w:r>
      <w:r w:rsidRPr="00FC3E5C">
        <w:rPr>
          <w:rFonts w:ascii="Arial" w:hAnsi="Arial" w:cs="Arial"/>
        </w:rPr>
        <w:t xml:space="preserve">izjavio je Eduard Andrić, </w:t>
      </w:r>
      <w:r w:rsidRPr="00FC3E5C">
        <w:rPr>
          <w:rFonts w:ascii="Arial" w:hAnsi="Arial" w:cs="Arial"/>
          <w:b/>
          <w:bCs/>
        </w:rPr>
        <w:t>predsjednik Sindikata turizma i usluga Hrvatske.</w:t>
      </w:r>
    </w:p>
    <w:p w14:paraId="6CC5D11D" w14:textId="77777777" w:rsidR="00FC3E5C" w:rsidRPr="00924BDA" w:rsidRDefault="00FC3E5C" w:rsidP="002D137B">
      <w:pPr>
        <w:jc w:val="both"/>
        <w:rPr>
          <w:rFonts w:ascii="Arial" w:hAnsi="Arial" w:cs="Arial"/>
        </w:rPr>
      </w:pPr>
    </w:p>
    <w:p w14:paraId="10B5DE7A" w14:textId="4E33676E" w:rsidR="00FC3E5C" w:rsidRPr="00FC3E5C" w:rsidRDefault="00FC3E5C" w:rsidP="002D137B">
      <w:pPr>
        <w:ind w:left="142"/>
        <w:jc w:val="both"/>
        <w:rPr>
          <w:rFonts w:ascii="Arial" w:hAnsi="Arial" w:cs="Arial"/>
          <w:b/>
          <w:bCs/>
          <w:lang w:eastAsia="hr-HR"/>
        </w:rPr>
      </w:pPr>
      <w:r w:rsidRPr="00FC3E5C">
        <w:rPr>
          <w:rFonts w:ascii="Arial" w:hAnsi="Arial" w:cs="Arial"/>
          <w:i/>
          <w:iCs/>
        </w:rPr>
        <w:t>„Zbog izvanrednih okolnosti potrebno je donositi izvanredne mjere, koje moraju omogućiti da nakon krize, koja će, nadamo se završiti ubrzo, možemo nastaviti raditi. To podrazumijeva da svi zajedno  moramo učiniti sve da sačuvamo radna mjesta, osiguramo redovitu isplatu plaća radnika. Sada je više nego ikad bitan socijalni dijalog i razumijevanje socijalnih partnera.</w:t>
      </w:r>
      <w:r>
        <w:rPr>
          <w:rFonts w:ascii="Arial" w:hAnsi="Arial" w:cs="Arial"/>
          <w:i/>
          <w:iCs/>
        </w:rPr>
        <w:t xml:space="preserve"> </w:t>
      </w:r>
      <w:r w:rsidRPr="00FC3E5C">
        <w:rPr>
          <w:rFonts w:ascii="Arial" w:hAnsi="Arial" w:cs="Arial"/>
          <w:i/>
          <w:iCs/>
        </w:rPr>
        <w:t xml:space="preserve">Moramo biti </w:t>
      </w:r>
      <w:r w:rsidRPr="00FC3E5C">
        <w:rPr>
          <w:rFonts w:ascii="Arial" w:hAnsi="Arial" w:cs="Arial"/>
          <w:i/>
          <w:iCs/>
        </w:rPr>
        <w:lastRenderedPageBreak/>
        <w:t>odgovorni kako prema radnicima, tako i prema poslodavcima i zajednički donositi mjere kako posljedice ne</w:t>
      </w:r>
      <w:r>
        <w:rPr>
          <w:rFonts w:ascii="Arial" w:hAnsi="Arial" w:cs="Arial"/>
          <w:i/>
          <w:iCs/>
        </w:rPr>
        <w:t>-</w:t>
      </w:r>
      <w:r w:rsidRPr="00FC3E5C">
        <w:rPr>
          <w:rFonts w:ascii="Arial" w:hAnsi="Arial" w:cs="Arial"/>
          <w:i/>
          <w:iCs/>
        </w:rPr>
        <w:t>don</w:t>
      </w:r>
      <w:r>
        <w:rPr>
          <w:rFonts w:ascii="Arial" w:hAnsi="Arial" w:cs="Arial"/>
          <w:i/>
          <w:iCs/>
        </w:rPr>
        <w:t>a</w:t>
      </w:r>
      <w:r w:rsidRPr="00FC3E5C">
        <w:rPr>
          <w:rFonts w:ascii="Arial" w:hAnsi="Arial" w:cs="Arial"/>
          <w:i/>
          <w:iCs/>
        </w:rPr>
        <w:t>š</w:t>
      </w:r>
      <w:r>
        <w:rPr>
          <w:rFonts w:ascii="Arial" w:hAnsi="Arial" w:cs="Arial"/>
          <w:i/>
          <w:iCs/>
        </w:rPr>
        <w:t>a</w:t>
      </w:r>
      <w:r w:rsidRPr="00FC3E5C">
        <w:rPr>
          <w:rFonts w:ascii="Arial" w:hAnsi="Arial" w:cs="Arial"/>
          <w:i/>
          <w:iCs/>
        </w:rPr>
        <w:t>nja adekvatnih mjera, ne bi u konačnici produbio kronični nedostatak radnika nakon krize izazvane korona virusom.</w:t>
      </w:r>
      <w:r>
        <w:rPr>
          <w:rFonts w:ascii="Arial" w:hAnsi="Arial" w:cs="Arial"/>
          <w:i/>
          <w:iCs/>
        </w:rPr>
        <w:t xml:space="preserve"> </w:t>
      </w:r>
      <w:r w:rsidRPr="00FC3E5C">
        <w:rPr>
          <w:rFonts w:ascii="Arial" w:hAnsi="Arial" w:cs="Arial"/>
          <w:i/>
          <w:iCs/>
        </w:rPr>
        <w:t>Od Vlade RH očekujemo hitno donošenje daljnjih mjera s ciljem daljnjeg rasterećenja ove djelatnosti, koja će posljedice osjećati dugo nakon prestanka izvanrednih mjera  izazvanih pandemijom korona virusa.</w:t>
      </w:r>
      <w:r>
        <w:rPr>
          <w:rFonts w:ascii="Arial" w:hAnsi="Arial" w:cs="Arial"/>
        </w:rPr>
        <w:t xml:space="preserve">“ </w:t>
      </w:r>
      <w:r w:rsidRPr="00FC3E5C">
        <w:rPr>
          <w:rFonts w:ascii="Arial" w:hAnsi="Arial" w:cs="Arial"/>
        </w:rPr>
        <w:t xml:space="preserve">izjavila je Marina </w:t>
      </w:r>
      <w:proofErr w:type="spellStart"/>
      <w:r w:rsidRPr="00FC3E5C">
        <w:rPr>
          <w:rFonts w:ascii="Arial" w:hAnsi="Arial" w:cs="Arial"/>
        </w:rPr>
        <w:t>Cvitić</w:t>
      </w:r>
      <w:proofErr w:type="spellEnd"/>
      <w:r w:rsidRPr="00FC3E5C">
        <w:rPr>
          <w:rFonts w:ascii="Arial" w:hAnsi="Arial" w:cs="Arial"/>
        </w:rPr>
        <w:t xml:space="preserve">, </w:t>
      </w:r>
      <w:r w:rsidRPr="00FC3E5C">
        <w:rPr>
          <w:rFonts w:ascii="Arial" w:hAnsi="Arial" w:cs="Arial"/>
          <w:b/>
          <w:bCs/>
        </w:rPr>
        <w:t>predsjednica Sindikata Istre, Kvarnera i Dalmacije.</w:t>
      </w:r>
    </w:p>
    <w:p w14:paraId="23E19DEF" w14:textId="2513CC57" w:rsidR="00493553" w:rsidRDefault="00493553" w:rsidP="002D137B">
      <w:pPr>
        <w:ind w:left="142"/>
        <w:jc w:val="both"/>
        <w:rPr>
          <w:rFonts w:ascii="Arial" w:hAnsi="Arial" w:cs="Arial"/>
        </w:rPr>
      </w:pPr>
      <w:r w:rsidRPr="00924BDA">
        <w:rPr>
          <w:rFonts w:ascii="Arial" w:hAnsi="Arial" w:cs="Arial"/>
        </w:rPr>
        <w:t>Sindikati i poslodavci dužni su i u ovim izvanrednim vremenima postupati odgovorno i u zajedničkom cilju očuvanja gospodarskih i socijalnih prava odnosno interesa radnika i poslodavaca, vođenja usklađene gospodarske, socijalne i razvojne politike, poticanja sklapanja i primjene kolektivnih ugovora te njihova usklađivanja s mjerama gospodarske, socijalne i razvojne politike.</w:t>
      </w:r>
    </w:p>
    <w:p w14:paraId="0392F63B" w14:textId="77777777" w:rsidR="00FC3E5C" w:rsidRPr="00924BDA" w:rsidRDefault="00FC3E5C" w:rsidP="002D137B">
      <w:pPr>
        <w:ind w:left="142"/>
        <w:jc w:val="both"/>
        <w:rPr>
          <w:rFonts w:ascii="Arial" w:hAnsi="Arial" w:cs="Arial"/>
        </w:rPr>
      </w:pPr>
    </w:p>
    <w:p w14:paraId="38369D59" w14:textId="77777777" w:rsidR="00004AF9" w:rsidRPr="001E3C17" w:rsidRDefault="00004AF9" w:rsidP="002D137B">
      <w:pPr>
        <w:ind w:left="142"/>
        <w:jc w:val="both"/>
        <w:rPr>
          <w:rFonts w:ascii="Arial" w:eastAsia="Times New Roman" w:hAnsi="Arial" w:cs="Arial"/>
          <w:b/>
          <w:color w:val="000000"/>
          <w:sz w:val="20"/>
          <w:szCs w:val="20"/>
          <w:u w:val="single"/>
          <w:lang w:eastAsia="hr-HR"/>
        </w:rPr>
      </w:pPr>
      <w:bookmarkStart w:id="1" w:name="_GoBack"/>
      <w:bookmarkEnd w:id="0"/>
      <w:bookmarkEnd w:id="1"/>
      <w:r w:rsidRPr="001E3C17">
        <w:rPr>
          <w:rFonts w:ascii="Arial" w:eastAsia="Times New Roman" w:hAnsi="Arial" w:cs="Arial"/>
          <w:b/>
          <w:color w:val="000000"/>
          <w:sz w:val="20"/>
          <w:szCs w:val="20"/>
          <w:u w:val="single"/>
          <w:lang w:eastAsia="hr-HR"/>
        </w:rPr>
        <w:t>KONTAKTI:</w:t>
      </w:r>
    </w:p>
    <w:p w14:paraId="223F3CEB" w14:textId="77777777" w:rsidR="00004AF9" w:rsidRPr="002D137B" w:rsidRDefault="00004AF9" w:rsidP="002D137B">
      <w:pPr>
        <w:shd w:val="clear" w:color="auto" w:fill="FFFFFF"/>
        <w:spacing w:after="0" w:line="259" w:lineRule="auto"/>
        <w:ind w:left="142"/>
        <w:jc w:val="both"/>
        <w:rPr>
          <w:rFonts w:ascii="Arial" w:eastAsia="Times New Roman" w:hAnsi="Arial" w:cs="Arial"/>
          <w:b/>
          <w:bCs/>
          <w:color w:val="000000"/>
        </w:rPr>
      </w:pPr>
      <w:r w:rsidRPr="002D137B">
        <w:rPr>
          <w:rFonts w:ascii="Arial" w:eastAsia="Times New Roman" w:hAnsi="Arial" w:cs="Arial"/>
          <w:b/>
          <w:bCs/>
          <w:color w:val="000000"/>
        </w:rPr>
        <w:t>Lea Šćrbec</w:t>
      </w:r>
    </w:p>
    <w:p w14:paraId="6F10D830" w14:textId="77777777" w:rsidR="00004AF9" w:rsidRPr="002D137B" w:rsidRDefault="00004AF9" w:rsidP="002D137B">
      <w:pPr>
        <w:shd w:val="clear" w:color="auto" w:fill="FFFFFF"/>
        <w:spacing w:after="0" w:line="259" w:lineRule="auto"/>
        <w:ind w:left="142"/>
        <w:jc w:val="both"/>
        <w:rPr>
          <w:rFonts w:ascii="Arial" w:eastAsia="Times New Roman" w:hAnsi="Arial" w:cs="Arial"/>
          <w:color w:val="000000"/>
        </w:rPr>
      </w:pPr>
      <w:r w:rsidRPr="002D137B">
        <w:rPr>
          <w:rFonts w:ascii="Arial" w:eastAsia="Times New Roman" w:hAnsi="Arial" w:cs="Arial"/>
          <w:color w:val="000000"/>
        </w:rPr>
        <w:t>HUP- Direktorica komunikacija i marketinga</w:t>
      </w:r>
    </w:p>
    <w:p w14:paraId="74429AF3" w14:textId="77777777" w:rsidR="00004AF9" w:rsidRPr="002D137B" w:rsidRDefault="00004AF9" w:rsidP="002D137B">
      <w:pPr>
        <w:shd w:val="clear" w:color="auto" w:fill="FFFFFF"/>
        <w:spacing w:after="0" w:line="259" w:lineRule="auto"/>
        <w:ind w:left="142"/>
        <w:jc w:val="both"/>
        <w:rPr>
          <w:rFonts w:ascii="Arial" w:eastAsia="Times New Roman" w:hAnsi="Arial" w:cs="Arial"/>
          <w:color w:val="000000"/>
        </w:rPr>
      </w:pPr>
      <w:r w:rsidRPr="002D137B">
        <w:rPr>
          <w:rFonts w:ascii="Arial" w:eastAsia="Times New Roman" w:hAnsi="Arial" w:cs="Arial"/>
          <w:color w:val="000000"/>
        </w:rPr>
        <w:t>m 098 479 371</w:t>
      </w:r>
    </w:p>
    <w:p w14:paraId="3A3F63AC" w14:textId="77777777" w:rsidR="00004AF9" w:rsidRPr="002D137B" w:rsidRDefault="00004AF9" w:rsidP="002D137B">
      <w:pPr>
        <w:shd w:val="clear" w:color="auto" w:fill="FFFFFF"/>
        <w:spacing w:after="0" w:line="259" w:lineRule="auto"/>
        <w:ind w:left="142"/>
        <w:jc w:val="both"/>
        <w:rPr>
          <w:rFonts w:ascii="Arial" w:eastAsia="Times New Roman" w:hAnsi="Arial" w:cs="Arial"/>
          <w:color w:val="000000"/>
        </w:rPr>
      </w:pPr>
      <w:r w:rsidRPr="002D137B">
        <w:rPr>
          <w:rFonts w:ascii="Arial" w:eastAsia="Times New Roman" w:hAnsi="Arial" w:cs="Arial"/>
          <w:color w:val="000000"/>
        </w:rPr>
        <w:t xml:space="preserve">e  </w:t>
      </w:r>
      <w:hyperlink r:id="rId8" w:history="1">
        <w:r w:rsidRPr="002D137B">
          <w:rPr>
            <w:rStyle w:val="Hyperlink"/>
            <w:rFonts w:ascii="Arial" w:eastAsia="Times New Roman" w:hAnsi="Arial" w:cs="Arial"/>
          </w:rPr>
          <w:t>lea.scrbec@hup.hr</w:t>
        </w:r>
      </w:hyperlink>
      <w:r w:rsidRPr="002D137B">
        <w:rPr>
          <w:rFonts w:ascii="Arial" w:eastAsia="Times New Roman" w:hAnsi="Arial" w:cs="Arial"/>
          <w:color w:val="000000"/>
        </w:rPr>
        <w:t xml:space="preserve">   </w:t>
      </w:r>
    </w:p>
    <w:p w14:paraId="2CDFA004" w14:textId="77777777" w:rsidR="00004AF9" w:rsidRPr="002D137B" w:rsidRDefault="00004AF9" w:rsidP="002D137B">
      <w:pPr>
        <w:ind w:left="142"/>
        <w:jc w:val="both"/>
        <w:rPr>
          <w:rFonts w:ascii="Arial" w:eastAsia="Times New Roman" w:hAnsi="Arial" w:cs="Arial"/>
          <w:b/>
          <w:color w:val="000000"/>
          <w:u w:val="single"/>
          <w:lang w:eastAsia="hr-HR"/>
        </w:rPr>
      </w:pPr>
    </w:p>
    <w:p w14:paraId="13165E01" w14:textId="77777777" w:rsidR="002D137B" w:rsidRPr="002D137B" w:rsidRDefault="002D137B" w:rsidP="002D137B">
      <w:pPr>
        <w:spacing w:after="0" w:line="240" w:lineRule="auto"/>
        <w:ind w:left="142"/>
        <w:jc w:val="both"/>
        <w:rPr>
          <w:rFonts w:ascii="Arial" w:hAnsi="Arial" w:cs="Arial"/>
          <w:b/>
          <w:bCs/>
          <w:color w:val="000000"/>
          <w:lang w:eastAsia="hr-HR"/>
        </w:rPr>
      </w:pPr>
      <w:r w:rsidRPr="002D137B">
        <w:rPr>
          <w:rFonts w:ascii="Arial" w:hAnsi="Arial" w:cs="Arial"/>
          <w:b/>
          <w:bCs/>
          <w:color w:val="000000"/>
          <w:lang w:eastAsia="hr-HR"/>
        </w:rPr>
        <w:t>Anita Džapo</w:t>
      </w:r>
    </w:p>
    <w:p w14:paraId="5C2119EA" w14:textId="77777777" w:rsidR="002D137B" w:rsidRPr="002D137B" w:rsidRDefault="002D137B" w:rsidP="002D137B">
      <w:pPr>
        <w:spacing w:after="0" w:line="240" w:lineRule="auto"/>
        <w:ind w:left="142"/>
        <w:jc w:val="both"/>
        <w:rPr>
          <w:rFonts w:ascii="Arial" w:hAnsi="Arial" w:cs="Arial"/>
          <w:color w:val="000000"/>
          <w:lang w:eastAsia="hr-HR"/>
        </w:rPr>
      </w:pPr>
      <w:r w:rsidRPr="002D137B">
        <w:rPr>
          <w:rFonts w:ascii="Arial" w:hAnsi="Arial" w:cs="Arial"/>
          <w:color w:val="000000"/>
          <w:lang w:eastAsia="hr-HR"/>
        </w:rPr>
        <w:t xml:space="preserve">Voditeljica marketinga </w:t>
      </w:r>
    </w:p>
    <w:p w14:paraId="7CEBFFC5" w14:textId="77777777" w:rsidR="002D137B" w:rsidRPr="002D137B" w:rsidRDefault="002D137B" w:rsidP="002D137B">
      <w:pPr>
        <w:spacing w:after="0" w:line="240" w:lineRule="auto"/>
        <w:ind w:left="142"/>
        <w:jc w:val="both"/>
        <w:rPr>
          <w:rFonts w:ascii="Arial" w:hAnsi="Arial" w:cs="Arial"/>
          <w:color w:val="000000"/>
          <w:lang w:eastAsia="hr-HR"/>
        </w:rPr>
      </w:pPr>
      <w:r w:rsidRPr="002D137B">
        <w:rPr>
          <w:rFonts w:ascii="Arial" w:hAnsi="Arial" w:cs="Arial"/>
          <w:color w:val="000000"/>
          <w:lang w:eastAsia="hr-HR"/>
        </w:rPr>
        <w:t>HUP- Odjel za odnose s javnošću i marketing</w:t>
      </w:r>
    </w:p>
    <w:p w14:paraId="04C019A3" w14:textId="77777777" w:rsidR="002D137B" w:rsidRPr="002D137B" w:rsidRDefault="002D137B" w:rsidP="002D137B">
      <w:pPr>
        <w:spacing w:after="0" w:line="240" w:lineRule="auto"/>
        <w:ind w:left="142"/>
        <w:jc w:val="both"/>
        <w:rPr>
          <w:rFonts w:ascii="Arial" w:hAnsi="Arial" w:cs="Arial"/>
          <w:color w:val="000000"/>
          <w:lang w:eastAsia="hr-HR"/>
        </w:rPr>
      </w:pPr>
      <w:r w:rsidRPr="002D137B">
        <w:rPr>
          <w:rFonts w:ascii="Arial" w:hAnsi="Arial" w:cs="Arial"/>
          <w:color w:val="000000"/>
          <w:lang w:eastAsia="hr-HR"/>
        </w:rPr>
        <w:t>m 091 4920 228                                                     </w:t>
      </w:r>
    </w:p>
    <w:p w14:paraId="58A43970" w14:textId="77777777" w:rsidR="002D137B" w:rsidRPr="002D137B" w:rsidRDefault="002D137B" w:rsidP="002D137B">
      <w:pPr>
        <w:spacing w:after="0" w:line="240" w:lineRule="auto"/>
        <w:ind w:left="142"/>
        <w:jc w:val="both"/>
        <w:rPr>
          <w:rFonts w:ascii="Arial" w:hAnsi="Arial" w:cs="Arial"/>
          <w:b/>
          <w:bCs/>
        </w:rPr>
      </w:pPr>
      <w:r w:rsidRPr="002D137B">
        <w:rPr>
          <w:rFonts w:ascii="Arial" w:hAnsi="Arial" w:cs="Arial"/>
        </w:rPr>
        <w:t>e</w:t>
      </w:r>
      <w:r w:rsidRPr="002D137B">
        <w:rPr>
          <w:rFonts w:ascii="Arial" w:hAnsi="Arial" w:cs="Arial"/>
          <w:b/>
          <w:bCs/>
        </w:rPr>
        <w:t xml:space="preserve"> </w:t>
      </w:r>
      <w:hyperlink r:id="rId9" w:history="1">
        <w:r w:rsidRPr="002D137B">
          <w:rPr>
            <w:rStyle w:val="Hyperlink"/>
            <w:rFonts w:ascii="Arial" w:hAnsi="Arial" w:cs="Arial"/>
          </w:rPr>
          <w:t>anita.dzapo@hup.hr</w:t>
        </w:r>
      </w:hyperlink>
      <w:r w:rsidRPr="002D137B">
        <w:rPr>
          <w:rFonts w:ascii="Arial" w:hAnsi="Arial" w:cs="Arial"/>
          <w:b/>
          <w:bCs/>
        </w:rPr>
        <w:t xml:space="preserve"> </w:t>
      </w:r>
    </w:p>
    <w:p w14:paraId="2174AAE6" w14:textId="77777777" w:rsidR="00493553" w:rsidRPr="002D137B" w:rsidRDefault="00493553" w:rsidP="002D137B">
      <w:pPr>
        <w:ind w:left="142"/>
        <w:rPr>
          <w:rFonts w:ascii="Arial" w:hAnsi="Arial" w:cs="Arial"/>
          <w:color w:val="002060"/>
        </w:rPr>
      </w:pPr>
    </w:p>
    <w:p w14:paraId="13CD0190" w14:textId="77777777" w:rsidR="00493553" w:rsidRPr="00961F3C" w:rsidRDefault="00493553" w:rsidP="002D137B">
      <w:pPr>
        <w:ind w:left="142"/>
        <w:jc w:val="both"/>
        <w:rPr>
          <w:rFonts w:ascii="Arial" w:hAnsi="Arial" w:cs="Arial"/>
        </w:rPr>
      </w:pPr>
    </w:p>
    <w:p w14:paraId="1DDB63BC" w14:textId="77777777" w:rsidR="00690141" w:rsidRPr="00A6700B" w:rsidRDefault="00690141" w:rsidP="002D137B">
      <w:pPr>
        <w:spacing w:after="0" w:line="240" w:lineRule="auto"/>
        <w:ind w:left="142"/>
        <w:rPr>
          <w:rFonts w:ascii="Arial" w:hAnsi="Arial" w:cs="Arial"/>
        </w:rPr>
      </w:pPr>
    </w:p>
    <w:sectPr w:rsidR="00690141" w:rsidRPr="00A6700B" w:rsidSect="002D137B">
      <w:headerReference w:type="default" r:id="rId10"/>
      <w:headerReference w:type="first" r:id="rId11"/>
      <w:pgSz w:w="11906" w:h="16838" w:code="9"/>
      <w:pgMar w:top="1004" w:right="1021" w:bottom="2268" w:left="99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76C07" w14:textId="77777777" w:rsidR="00537D29" w:rsidRDefault="00537D29" w:rsidP="00AA2A68">
      <w:pPr>
        <w:spacing w:after="0" w:line="240" w:lineRule="auto"/>
      </w:pPr>
      <w:r>
        <w:separator/>
      </w:r>
    </w:p>
  </w:endnote>
  <w:endnote w:type="continuationSeparator" w:id="0">
    <w:p w14:paraId="2B75F006" w14:textId="77777777" w:rsidR="00537D29" w:rsidRDefault="00537D29" w:rsidP="00AA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C0346" w14:textId="77777777" w:rsidR="00537D29" w:rsidRDefault="00537D29" w:rsidP="00AA2A68">
      <w:pPr>
        <w:spacing w:after="0" w:line="240" w:lineRule="auto"/>
      </w:pPr>
      <w:r>
        <w:separator/>
      </w:r>
    </w:p>
  </w:footnote>
  <w:footnote w:type="continuationSeparator" w:id="0">
    <w:p w14:paraId="55752734" w14:textId="77777777" w:rsidR="00537D29" w:rsidRDefault="00537D29" w:rsidP="00AA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116D" w14:textId="122BC8D0" w:rsidR="00AA2A68" w:rsidRDefault="00FC3E5C">
    <w:pPr>
      <w:pStyle w:val="Header"/>
    </w:pPr>
    <w:r>
      <w:rPr>
        <w:noProof/>
      </w:rPr>
      <w:drawing>
        <wp:anchor distT="0" distB="0" distL="114300" distR="114300" simplePos="0" relativeHeight="251657216" behindDoc="1" locked="0" layoutInCell="1" allowOverlap="1" wp14:anchorId="46859F30" wp14:editId="048234AF">
          <wp:simplePos x="0" y="0"/>
          <wp:positionH relativeFrom="page">
            <wp:posOffset>0</wp:posOffset>
          </wp:positionH>
          <wp:positionV relativeFrom="page">
            <wp:posOffset>0</wp:posOffset>
          </wp:positionV>
          <wp:extent cx="7560310" cy="106838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3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2566" w14:textId="29246C70" w:rsidR="005E5D1F" w:rsidRPr="007D76F6" w:rsidRDefault="00FC3E5C" w:rsidP="002D137B">
    <w:pPr>
      <w:pStyle w:val="Header"/>
      <w:tabs>
        <w:tab w:val="clear" w:pos="4536"/>
        <w:tab w:val="clear" w:pos="9072"/>
        <w:tab w:val="left" w:pos="1066"/>
      </w:tabs>
      <w:rPr>
        <w:rFonts w:ascii="Times New Roman" w:hAnsi="Times New Roman"/>
      </w:rPr>
    </w:pPr>
    <w:r>
      <w:rPr>
        <w:noProof/>
      </w:rPr>
      <w:drawing>
        <wp:anchor distT="0" distB="0" distL="114300" distR="114300" simplePos="0" relativeHeight="251658240" behindDoc="1" locked="0" layoutInCell="1" allowOverlap="1" wp14:anchorId="0F38BEC5" wp14:editId="3E7CB051">
          <wp:simplePos x="0" y="0"/>
          <wp:positionH relativeFrom="column">
            <wp:posOffset>-295275</wp:posOffset>
          </wp:positionH>
          <wp:positionV relativeFrom="paragraph">
            <wp:posOffset>0</wp:posOffset>
          </wp:positionV>
          <wp:extent cx="7572375" cy="1070165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701655"/>
                  </a:xfrm>
                  <a:prstGeom prst="rect">
                    <a:avLst/>
                  </a:prstGeom>
                  <a:noFill/>
                </pic:spPr>
              </pic:pic>
            </a:graphicData>
          </a:graphic>
          <wp14:sizeRelH relativeFrom="page">
            <wp14:pctWidth>0</wp14:pctWidth>
          </wp14:sizeRelH>
          <wp14:sizeRelV relativeFrom="page">
            <wp14:pctHeight>0</wp14:pctHeight>
          </wp14:sizeRelV>
        </wp:anchor>
      </w:drawing>
    </w:r>
  </w:p>
  <w:p w14:paraId="38808B34" w14:textId="77777777" w:rsidR="005E5D1F" w:rsidRPr="007D76F6" w:rsidRDefault="005E5D1F" w:rsidP="00A25ABE">
    <w:pPr>
      <w:pStyle w:val="Header"/>
      <w:tabs>
        <w:tab w:val="clear" w:pos="4536"/>
        <w:tab w:val="clear" w:pos="9072"/>
        <w:tab w:val="left" w:pos="1066"/>
      </w:tabs>
      <w:rPr>
        <w:rFonts w:ascii="Times New Roman" w:hAnsi="Times New Roman"/>
      </w:rPr>
    </w:pPr>
  </w:p>
  <w:p w14:paraId="366918DE" w14:textId="77777777" w:rsidR="005E5D1F" w:rsidRPr="007D76F6" w:rsidRDefault="005E5D1F" w:rsidP="00A25ABE">
    <w:pPr>
      <w:pStyle w:val="Header"/>
      <w:tabs>
        <w:tab w:val="clear" w:pos="4536"/>
        <w:tab w:val="clear" w:pos="9072"/>
        <w:tab w:val="left" w:pos="1066"/>
      </w:tabs>
      <w:rPr>
        <w:rFonts w:ascii="Times New Roman" w:hAnsi="Times New Roman"/>
      </w:rPr>
    </w:pPr>
  </w:p>
  <w:p w14:paraId="78EBC15B" w14:textId="77777777" w:rsidR="005E5D1F" w:rsidRPr="007D76F6" w:rsidRDefault="005E5D1F" w:rsidP="00A25ABE">
    <w:pPr>
      <w:pStyle w:val="Header"/>
      <w:tabs>
        <w:tab w:val="clear" w:pos="4536"/>
        <w:tab w:val="clear" w:pos="9072"/>
        <w:tab w:val="left" w:pos="1066"/>
      </w:tabs>
      <w:rPr>
        <w:rFonts w:ascii="Times New Roman" w:hAnsi="Times New Roman"/>
      </w:rPr>
    </w:pPr>
  </w:p>
  <w:p w14:paraId="630C98D9" w14:textId="77777777" w:rsidR="00A25ABE" w:rsidRPr="007D76F6" w:rsidRDefault="00A25ABE" w:rsidP="00A25ABE">
    <w:pPr>
      <w:pStyle w:val="Header"/>
      <w:tabs>
        <w:tab w:val="clear" w:pos="4536"/>
        <w:tab w:val="clear" w:pos="9072"/>
        <w:tab w:val="left" w:pos="1066"/>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74D"/>
    <w:multiLevelType w:val="hybridMultilevel"/>
    <w:tmpl w:val="F2124B14"/>
    <w:lvl w:ilvl="0" w:tplc="9626B702">
      <w:start w:val="9"/>
      <w:numFmt w:val="bullet"/>
      <w:lvlText w:val="-"/>
      <w:lvlJc w:val="left"/>
      <w:pPr>
        <w:ind w:left="720" w:hanging="360"/>
      </w:pPr>
      <w:rPr>
        <w:rFonts w:ascii="Calibri" w:eastAsia="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AE04886"/>
    <w:multiLevelType w:val="hybridMultilevel"/>
    <w:tmpl w:val="EBE2BAF8"/>
    <w:lvl w:ilvl="0" w:tplc="27EABF9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7B273E"/>
    <w:multiLevelType w:val="hybridMultilevel"/>
    <w:tmpl w:val="A192F8AE"/>
    <w:lvl w:ilvl="0" w:tplc="07E0737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E34DCB"/>
    <w:multiLevelType w:val="hybridMultilevel"/>
    <w:tmpl w:val="79F2943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3157142"/>
    <w:multiLevelType w:val="hybridMultilevel"/>
    <w:tmpl w:val="FB708CB8"/>
    <w:lvl w:ilvl="0" w:tplc="0AA25BD2">
      <w:start w:val="1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0B1C5D"/>
    <w:multiLevelType w:val="hybridMultilevel"/>
    <w:tmpl w:val="63B693AA"/>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3B492568"/>
    <w:multiLevelType w:val="hybridMultilevel"/>
    <w:tmpl w:val="0BE848B4"/>
    <w:lvl w:ilvl="0" w:tplc="52702A9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970F90"/>
    <w:multiLevelType w:val="hybridMultilevel"/>
    <w:tmpl w:val="BE88DA4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6756D11"/>
    <w:multiLevelType w:val="hybridMultilevel"/>
    <w:tmpl w:val="F1ACEFCE"/>
    <w:lvl w:ilvl="0" w:tplc="5120A6D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4AD"/>
    <w:rsid w:val="00004AF9"/>
    <w:rsid w:val="000208F6"/>
    <w:rsid w:val="000241BB"/>
    <w:rsid w:val="00047278"/>
    <w:rsid w:val="00047986"/>
    <w:rsid w:val="00077F8E"/>
    <w:rsid w:val="0008632E"/>
    <w:rsid w:val="00087DF1"/>
    <w:rsid w:val="00096193"/>
    <w:rsid w:val="000A008A"/>
    <w:rsid w:val="000B1FC9"/>
    <w:rsid w:val="00101A31"/>
    <w:rsid w:val="00116E1B"/>
    <w:rsid w:val="001667D1"/>
    <w:rsid w:val="00172076"/>
    <w:rsid w:val="00185C45"/>
    <w:rsid w:val="00186875"/>
    <w:rsid w:val="001A07ED"/>
    <w:rsid w:val="001A6112"/>
    <w:rsid w:val="001C274B"/>
    <w:rsid w:val="001C27AC"/>
    <w:rsid w:val="001C2EA5"/>
    <w:rsid w:val="001D7102"/>
    <w:rsid w:val="001E4132"/>
    <w:rsid w:val="001E4715"/>
    <w:rsid w:val="001F3A35"/>
    <w:rsid w:val="00200EF9"/>
    <w:rsid w:val="0020599F"/>
    <w:rsid w:val="00210C35"/>
    <w:rsid w:val="00223CA9"/>
    <w:rsid w:val="002337CB"/>
    <w:rsid w:val="0024531A"/>
    <w:rsid w:val="00285003"/>
    <w:rsid w:val="002D137B"/>
    <w:rsid w:val="0032790D"/>
    <w:rsid w:val="00336031"/>
    <w:rsid w:val="003A6ED8"/>
    <w:rsid w:val="003F0BC2"/>
    <w:rsid w:val="00404083"/>
    <w:rsid w:val="00406B0D"/>
    <w:rsid w:val="00410883"/>
    <w:rsid w:val="004231B4"/>
    <w:rsid w:val="00435EAD"/>
    <w:rsid w:val="0046674A"/>
    <w:rsid w:val="00483719"/>
    <w:rsid w:val="00493553"/>
    <w:rsid w:val="00496293"/>
    <w:rsid w:val="004C707C"/>
    <w:rsid w:val="004E35CB"/>
    <w:rsid w:val="005012B7"/>
    <w:rsid w:val="00537D29"/>
    <w:rsid w:val="00541F73"/>
    <w:rsid w:val="0055218D"/>
    <w:rsid w:val="00552656"/>
    <w:rsid w:val="00553D9C"/>
    <w:rsid w:val="00573F95"/>
    <w:rsid w:val="005C2A68"/>
    <w:rsid w:val="005E5D1F"/>
    <w:rsid w:val="005F175B"/>
    <w:rsid w:val="006015D3"/>
    <w:rsid w:val="00690141"/>
    <w:rsid w:val="006A3344"/>
    <w:rsid w:val="006C7C69"/>
    <w:rsid w:val="006D2197"/>
    <w:rsid w:val="00737A37"/>
    <w:rsid w:val="00751AFC"/>
    <w:rsid w:val="0076253B"/>
    <w:rsid w:val="007976BB"/>
    <w:rsid w:val="007D2B90"/>
    <w:rsid w:val="007D76F6"/>
    <w:rsid w:val="007E21FE"/>
    <w:rsid w:val="007F3F79"/>
    <w:rsid w:val="007F606A"/>
    <w:rsid w:val="00824D19"/>
    <w:rsid w:val="00844E62"/>
    <w:rsid w:val="008C5643"/>
    <w:rsid w:val="009168E1"/>
    <w:rsid w:val="00951623"/>
    <w:rsid w:val="0096630C"/>
    <w:rsid w:val="009670DE"/>
    <w:rsid w:val="009A3570"/>
    <w:rsid w:val="009B4971"/>
    <w:rsid w:val="009E3319"/>
    <w:rsid w:val="00A0302F"/>
    <w:rsid w:val="00A25ABE"/>
    <w:rsid w:val="00A31E3A"/>
    <w:rsid w:val="00A47FA8"/>
    <w:rsid w:val="00A6700B"/>
    <w:rsid w:val="00A7762B"/>
    <w:rsid w:val="00AA2A68"/>
    <w:rsid w:val="00AA7754"/>
    <w:rsid w:val="00AD2771"/>
    <w:rsid w:val="00AD4744"/>
    <w:rsid w:val="00AE66DB"/>
    <w:rsid w:val="00AF3E3D"/>
    <w:rsid w:val="00AF498B"/>
    <w:rsid w:val="00B16BF3"/>
    <w:rsid w:val="00B95792"/>
    <w:rsid w:val="00BA34AD"/>
    <w:rsid w:val="00BA448C"/>
    <w:rsid w:val="00C425CF"/>
    <w:rsid w:val="00C96D78"/>
    <w:rsid w:val="00CC0041"/>
    <w:rsid w:val="00CD1A97"/>
    <w:rsid w:val="00D478CE"/>
    <w:rsid w:val="00D80985"/>
    <w:rsid w:val="00D967D3"/>
    <w:rsid w:val="00DA751A"/>
    <w:rsid w:val="00E407D0"/>
    <w:rsid w:val="00E614C2"/>
    <w:rsid w:val="00E70F60"/>
    <w:rsid w:val="00EB6D0B"/>
    <w:rsid w:val="00EE0DDD"/>
    <w:rsid w:val="00F1490C"/>
    <w:rsid w:val="00F4033D"/>
    <w:rsid w:val="00F54DEE"/>
    <w:rsid w:val="00F574BA"/>
    <w:rsid w:val="00FC3E5C"/>
    <w:rsid w:val="00FF68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24E40"/>
  <w15:chartTrackingRefBased/>
  <w15:docId w15:val="{2E424BDA-EA61-420B-B746-3E40AA78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EE"/>
    <w:pPr>
      <w:spacing w:after="200" w:line="276" w:lineRule="auto"/>
    </w:pPr>
    <w:rPr>
      <w:sz w:val="22"/>
      <w:szCs w:val="22"/>
      <w:lang w:eastAsia="en-US"/>
    </w:rPr>
  </w:style>
  <w:style w:type="paragraph" w:styleId="Heading1">
    <w:name w:val="heading 1"/>
    <w:basedOn w:val="Normal"/>
    <w:next w:val="Normal"/>
    <w:link w:val="Heading1Char"/>
    <w:uiPriority w:val="9"/>
    <w:qFormat/>
    <w:rsid w:val="00493553"/>
    <w:pPr>
      <w:keepNext/>
      <w:keepLines/>
      <w:spacing w:before="240" w:after="0" w:line="259" w:lineRule="auto"/>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A68"/>
    <w:pPr>
      <w:tabs>
        <w:tab w:val="center" w:pos="4536"/>
        <w:tab w:val="right" w:pos="9072"/>
      </w:tabs>
    </w:pPr>
  </w:style>
  <w:style w:type="character" w:customStyle="1" w:styleId="HeaderChar">
    <w:name w:val="Header Char"/>
    <w:link w:val="Header"/>
    <w:uiPriority w:val="99"/>
    <w:rsid w:val="00AA2A68"/>
    <w:rPr>
      <w:sz w:val="22"/>
      <w:szCs w:val="22"/>
      <w:lang w:eastAsia="en-US"/>
    </w:rPr>
  </w:style>
  <w:style w:type="paragraph" w:styleId="Footer">
    <w:name w:val="footer"/>
    <w:basedOn w:val="Normal"/>
    <w:link w:val="FooterChar"/>
    <w:uiPriority w:val="99"/>
    <w:unhideWhenUsed/>
    <w:rsid w:val="00AA2A68"/>
    <w:pPr>
      <w:tabs>
        <w:tab w:val="center" w:pos="4536"/>
        <w:tab w:val="right" w:pos="9072"/>
      </w:tabs>
    </w:pPr>
  </w:style>
  <w:style w:type="character" w:customStyle="1" w:styleId="FooterChar">
    <w:name w:val="Footer Char"/>
    <w:link w:val="Footer"/>
    <w:uiPriority w:val="99"/>
    <w:rsid w:val="00AA2A68"/>
    <w:rPr>
      <w:sz w:val="22"/>
      <w:szCs w:val="22"/>
      <w:lang w:eastAsia="en-US"/>
    </w:rPr>
  </w:style>
  <w:style w:type="paragraph" w:styleId="NormalWeb">
    <w:name w:val="Normal (Web)"/>
    <w:basedOn w:val="Normal"/>
    <w:uiPriority w:val="99"/>
    <w:unhideWhenUsed/>
    <w:rsid w:val="001C274B"/>
    <w:pPr>
      <w:spacing w:before="100" w:beforeAutospacing="1" w:after="100" w:afterAutospacing="1" w:line="240" w:lineRule="auto"/>
    </w:pPr>
    <w:rPr>
      <w:rFonts w:ascii="Times New Roman" w:eastAsia="Times New Roman" w:hAnsi="Times New Roman"/>
      <w:sz w:val="24"/>
      <w:szCs w:val="24"/>
      <w:lang w:eastAsia="hr-HR"/>
    </w:rPr>
  </w:style>
  <w:style w:type="character" w:styleId="Hyperlink">
    <w:name w:val="Hyperlink"/>
    <w:uiPriority w:val="99"/>
    <w:unhideWhenUsed/>
    <w:rsid w:val="00541F73"/>
    <w:rPr>
      <w:color w:val="0000FF"/>
      <w:u w:val="single"/>
    </w:rPr>
  </w:style>
  <w:style w:type="paragraph" w:styleId="ListParagraph">
    <w:name w:val="List Paragraph"/>
    <w:basedOn w:val="Normal"/>
    <w:uiPriority w:val="34"/>
    <w:qFormat/>
    <w:rsid w:val="00A6700B"/>
    <w:pPr>
      <w:spacing w:after="160" w:line="259" w:lineRule="auto"/>
      <w:ind w:left="720"/>
      <w:contextualSpacing/>
    </w:pPr>
    <w:rPr>
      <w:rFonts w:ascii="Arial" w:eastAsia="Arial" w:hAnsi="Arial"/>
    </w:rPr>
  </w:style>
  <w:style w:type="paragraph" w:customStyle="1" w:styleId="xmsonormal">
    <w:name w:val="x_msonormal"/>
    <w:basedOn w:val="Normal"/>
    <w:rsid w:val="00A6700B"/>
    <w:pPr>
      <w:spacing w:after="0" w:line="240" w:lineRule="auto"/>
    </w:pPr>
    <w:rPr>
      <w:rFonts w:cs="Calibri"/>
      <w:lang w:val="en-GB" w:eastAsia="en-GB"/>
    </w:rPr>
  </w:style>
  <w:style w:type="paragraph" w:styleId="NoSpacing">
    <w:name w:val="No Spacing"/>
    <w:basedOn w:val="Normal"/>
    <w:uiPriority w:val="1"/>
    <w:qFormat/>
    <w:rsid w:val="00A6700B"/>
    <w:pPr>
      <w:spacing w:after="0" w:line="240" w:lineRule="auto"/>
    </w:pPr>
    <w:rPr>
      <w:rFonts w:cs="Calibri"/>
    </w:rPr>
  </w:style>
  <w:style w:type="paragraph" w:customStyle="1" w:styleId="gmail-msolistparagraph">
    <w:name w:val="gmail-msolistparagraph"/>
    <w:basedOn w:val="Normal"/>
    <w:rsid w:val="00A6700B"/>
    <w:pPr>
      <w:spacing w:before="100" w:beforeAutospacing="1" w:after="100" w:afterAutospacing="1" w:line="240" w:lineRule="auto"/>
    </w:pPr>
    <w:rPr>
      <w:rFonts w:cs="Calibri"/>
      <w:lang w:eastAsia="hr-HR"/>
    </w:rPr>
  </w:style>
  <w:style w:type="paragraph" w:customStyle="1" w:styleId="Default">
    <w:name w:val="Default"/>
    <w:rsid w:val="00A6700B"/>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basedOn w:val="DefaultParagraphFont"/>
    <w:link w:val="Heading1"/>
    <w:uiPriority w:val="9"/>
    <w:rsid w:val="00493553"/>
    <w:rPr>
      <w:rFonts w:ascii="Calibri Light" w:eastAsia="Times New Roman" w:hAnsi="Calibri Light"/>
      <w:color w:val="2F5496"/>
      <w:sz w:val="32"/>
      <w:szCs w:val="32"/>
      <w:lang w:eastAsia="en-US"/>
    </w:rPr>
  </w:style>
  <w:style w:type="character" w:styleId="UnresolvedMention">
    <w:name w:val="Unresolved Mention"/>
    <w:basedOn w:val="DefaultParagraphFont"/>
    <w:uiPriority w:val="99"/>
    <w:semiHidden/>
    <w:unhideWhenUsed/>
    <w:rsid w:val="00D8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41031">
      <w:bodyDiv w:val="1"/>
      <w:marLeft w:val="0"/>
      <w:marRight w:val="0"/>
      <w:marTop w:val="0"/>
      <w:marBottom w:val="0"/>
      <w:divBdr>
        <w:top w:val="none" w:sz="0" w:space="0" w:color="auto"/>
        <w:left w:val="none" w:sz="0" w:space="0" w:color="auto"/>
        <w:bottom w:val="none" w:sz="0" w:space="0" w:color="auto"/>
        <w:right w:val="none" w:sz="0" w:space="0" w:color="auto"/>
      </w:divBdr>
    </w:div>
    <w:div w:id="477111708">
      <w:bodyDiv w:val="1"/>
      <w:marLeft w:val="0"/>
      <w:marRight w:val="0"/>
      <w:marTop w:val="0"/>
      <w:marBottom w:val="0"/>
      <w:divBdr>
        <w:top w:val="none" w:sz="0" w:space="0" w:color="auto"/>
        <w:left w:val="none" w:sz="0" w:space="0" w:color="auto"/>
        <w:bottom w:val="none" w:sz="0" w:space="0" w:color="auto"/>
        <w:right w:val="none" w:sz="0" w:space="0" w:color="auto"/>
      </w:divBdr>
    </w:div>
    <w:div w:id="1016349531">
      <w:bodyDiv w:val="1"/>
      <w:marLeft w:val="0"/>
      <w:marRight w:val="0"/>
      <w:marTop w:val="0"/>
      <w:marBottom w:val="0"/>
      <w:divBdr>
        <w:top w:val="none" w:sz="0" w:space="0" w:color="auto"/>
        <w:left w:val="none" w:sz="0" w:space="0" w:color="auto"/>
        <w:bottom w:val="none" w:sz="0" w:space="0" w:color="auto"/>
        <w:right w:val="none" w:sz="0" w:space="0" w:color="auto"/>
      </w:divBdr>
    </w:div>
    <w:div w:id="1075278239">
      <w:bodyDiv w:val="1"/>
      <w:marLeft w:val="0"/>
      <w:marRight w:val="0"/>
      <w:marTop w:val="0"/>
      <w:marBottom w:val="0"/>
      <w:divBdr>
        <w:top w:val="none" w:sz="0" w:space="0" w:color="auto"/>
        <w:left w:val="none" w:sz="0" w:space="0" w:color="auto"/>
        <w:bottom w:val="none" w:sz="0" w:space="0" w:color="auto"/>
        <w:right w:val="none" w:sz="0" w:space="0" w:color="auto"/>
      </w:divBdr>
    </w:div>
    <w:div w:id="1118644905">
      <w:bodyDiv w:val="1"/>
      <w:marLeft w:val="0"/>
      <w:marRight w:val="0"/>
      <w:marTop w:val="0"/>
      <w:marBottom w:val="0"/>
      <w:divBdr>
        <w:top w:val="none" w:sz="0" w:space="0" w:color="auto"/>
        <w:left w:val="none" w:sz="0" w:space="0" w:color="auto"/>
        <w:bottom w:val="none" w:sz="0" w:space="0" w:color="auto"/>
        <w:right w:val="none" w:sz="0" w:space="0" w:color="auto"/>
      </w:divBdr>
    </w:div>
    <w:div w:id="20267875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ea.scrbec@hup.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dzapo@hup.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F2A45-FD6D-47CB-AF21-2F6E1E39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613</Words>
  <Characters>3496</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cp:lastModifiedBy>Lea Marcijuš</cp:lastModifiedBy>
  <cp:revision>2</cp:revision>
  <dcterms:created xsi:type="dcterms:W3CDTF">2020-03-28T08:10:00Z</dcterms:created>
  <dcterms:modified xsi:type="dcterms:W3CDTF">2020-03-28T08:10:00Z</dcterms:modified>
</cp:coreProperties>
</file>